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96C" w:rsidRDefault="00FD496C" w:rsidP="00FD496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jc w:val="center"/>
        <w:rPr>
          <w:b/>
          <w:sz w:val="28"/>
          <w:szCs w:val="28"/>
          <w:lang w:eastAsia="ar-SA"/>
        </w:rPr>
      </w:pPr>
      <w:r w:rsidRPr="00FD496C">
        <w:rPr>
          <w:b/>
          <w:sz w:val="28"/>
          <w:szCs w:val="28"/>
          <w:lang w:eastAsia="ar-SA"/>
        </w:rPr>
        <w:t>Техническое задание</w:t>
      </w:r>
    </w:p>
    <w:p w:rsidR="00FD496C" w:rsidRPr="00FD496C" w:rsidRDefault="00FD496C" w:rsidP="00FD496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jc w:val="center"/>
        <w:rPr>
          <w:b/>
          <w:sz w:val="28"/>
          <w:szCs w:val="28"/>
          <w:lang w:eastAsia="ar-SA"/>
        </w:rPr>
      </w:pPr>
    </w:p>
    <w:p w:rsidR="00FD496C" w:rsidRPr="00FD496C" w:rsidRDefault="00FD496C" w:rsidP="00FD496C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autoSpaceDE w:val="0"/>
        <w:autoSpaceDN w:val="0"/>
        <w:adjustRightInd w:val="0"/>
        <w:jc w:val="left"/>
        <w:rPr>
          <w:b/>
        </w:rPr>
      </w:pPr>
      <w:r w:rsidRPr="00FD496C">
        <w:rPr>
          <w:b/>
        </w:rPr>
        <w:t>Задание на выполнение работ</w:t>
      </w:r>
    </w:p>
    <w:p w:rsidR="00FD496C" w:rsidRPr="00FD496C" w:rsidRDefault="00FD496C" w:rsidP="00FD496C">
      <w:pPr>
        <w:suppressAutoHyphens/>
      </w:pPr>
      <w:r w:rsidRPr="00FD496C">
        <w:t xml:space="preserve">Техническое обслуживание климатической системы МРТ </w:t>
      </w:r>
      <w:r w:rsidRPr="00FD496C">
        <w:rPr>
          <w:color w:val="000000"/>
          <w:spacing w:val="4"/>
          <w:shd w:val="clear" w:color="auto" w:fill="FFFFFF"/>
          <w:lang w:eastAsia="ar-SA"/>
        </w:rPr>
        <w:t>MAGNETON ESSENZA фирмы SIEMENS Заказчика</w:t>
      </w:r>
      <w:r w:rsidRPr="00FD496C">
        <w:t>.</w:t>
      </w:r>
    </w:p>
    <w:p w:rsidR="00FD496C" w:rsidRPr="00FD496C" w:rsidRDefault="00FD496C" w:rsidP="00FD496C">
      <w:pPr>
        <w:suppressAutoHyphens/>
        <w:rPr>
          <w:b/>
        </w:rPr>
      </w:pPr>
    </w:p>
    <w:p w:rsidR="00FD496C" w:rsidRPr="00FD496C" w:rsidRDefault="00FD496C" w:rsidP="00FD496C">
      <w:pPr>
        <w:suppressAutoHyphens/>
        <w:rPr>
          <w:b/>
        </w:rPr>
      </w:pPr>
      <w:r w:rsidRPr="00FD496C">
        <w:rPr>
          <w:b/>
        </w:rPr>
        <w:t>Порядок выполнения работ</w:t>
      </w:r>
    </w:p>
    <w:p w:rsidR="00FD496C" w:rsidRPr="00FD496C" w:rsidRDefault="00FD496C" w:rsidP="00FD496C">
      <w:pPr>
        <w:suppressAutoHyphens/>
      </w:pPr>
      <w:r w:rsidRPr="00FD496C">
        <w:t>Исполнител</w:t>
      </w:r>
      <w:r w:rsidR="00212FBA">
        <w:t xml:space="preserve">ь в течение 10 </w:t>
      </w:r>
      <w:r w:rsidR="00212FBA" w:rsidRPr="00212FBA">
        <w:t>(</w:t>
      </w:r>
      <w:r w:rsidR="00212FBA">
        <w:t xml:space="preserve">десяти) календарных </w:t>
      </w:r>
      <w:r w:rsidRPr="00FD496C">
        <w:t>дней после подписания договора должен:</w:t>
      </w:r>
    </w:p>
    <w:p w:rsidR="00FD496C" w:rsidRPr="00211FA6" w:rsidRDefault="00211FA6" w:rsidP="00211FA6">
      <w:pPr>
        <w:suppressAutoHyphens/>
      </w:pPr>
      <w:r>
        <w:t>- с</w:t>
      </w:r>
      <w:r w:rsidR="00FD496C" w:rsidRPr="00211FA6">
        <w:t>огласовать с зак</w:t>
      </w:r>
      <w:r>
        <w:t>азчиком график выполнения работ;</w:t>
      </w:r>
    </w:p>
    <w:p w:rsidR="00FD496C" w:rsidRPr="00211FA6" w:rsidRDefault="00211FA6" w:rsidP="00211FA6">
      <w:pPr>
        <w:suppressAutoHyphens/>
      </w:pPr>
      <w:r>
        <w:t>- с</w:t>
      </w:r>
      <w:r w:rsidR="00FD496C" w:rsidRPr="00211FA6">
        <w:t>оставить ж</w:t>
      </w:r>
      <w:r>
        <w:t>урнал технического обслуживания;</w:t>
      </w:r>
    </w:p>
    <w:p w:rsidR="00FD496C" w:rsidRPr="00FD496C" w:rsidRDefault="00211FA6" w:rsidP="00211FA6">
      <w:pPr>
        <w:suppressAutoHyphens/>
        <w:rPr>
          <w:rFonts w:eastAsia="SimSun"/>
          <w:kern w:val="3"/>
          <w:lang w:eastAsia="zh-CN" w:bidi="hi-IN"/>
        </w:rPr>
      </w:pPr>
      <w:r>
        <w:t>- п</w:t>
      </w:r>
      <w:r w:rsidR="00FD496C" w:rsidRPr="00211FA6">
        <w:t>ередать заказчику</w:t>
      </w:r>
      <w:r w:rsidR="00FD496C" w:rsidRPr="00FD496C">
        <w:rPr>
          <w:rFonts w:eastAsia="SimSun"/>
          <w:kern w:val="3"/>
          <w:lang w:eastAsia="zh-CN" w:bidi="hi-IN"/>
        </w:rPr>
        <w:t xml:space="preserve"> номер круглосуточной диспетчерской службы.</w:t>
      </w:r>
    </w:p>
    <w:p w:rsidR="00FD496C" w:rsidRPr="00FD496C" w:rsidRDefault="00FD496C" w:rsidP="00FD496C">
      <w:pPr>
        <w:suppressAutoHyphens/>
        <w:autoSpaceDN w:val="0"/>
        <w:contextualSpacing/>
        <w:textAlignment w:val="baseline"/>
        <w:rPr>
          <w:rFonts w:eastAsia="SimSun"/>
          <w:kern w:val="3"/>
          <w:lang w:eastAsia="zh-CN" w:bidi="hi-IN"/>
        </w:rPr>
      </w:pPr>
      <w:r w:rsidRPr="00FD496C">
        <w:rPr>
          <w:rFonts w:eastAsia="SimSun"/>
          <w:kern w:val="3"/>
          <w:lang w:eastAsia="zh-CN" w:bidi="hi-IN"/>
        </w:rPr>
        <w:t xml:space="preserve"> </w:t>
      </w:r>
    </w:p>
    <w:p w:rsidR="00FD496C" w:rsidRPr="00FD496C" w:rsidRDefault="00FD496C" w:rsidP="00FD496C">
      <w:pPr>
        <w:suppressAutoHyphens/>
      </w:pPr>
      <w:r w:rsidRPr="00FD496C">
        <w:t>В случае проявления неисправностей оборудования Заказчик сообщает о них Исполнителю.</w:t>
      </w:r>
    </w:p>
    <w:p w:rsidR="00FD496C" w:rsidRPr="00FD496C" w:rsidRDefault="00FD496C" w:rsidP="00FD496C">
      <w:pPr>
        <w:suppressAutoHyphens/>
      </w:pPr>
      <w:r w:rsidRPr="00FD496C">
        <w:t>В течение 2 часов после поступления информации о неисправностях Исполнитель должен прислать специалиста для устранения неисправностей.</w:t>
      </w:r>
    </w:p>
    <w:p w:rsidR="00FD496C" w:rsidRPr="00FD496C" w:rsidRDefault="00FD496C" w:rsidP="00FD496C">
      <w:pPr>
        <w:suppressAutoHyphens/>
      </w:pPr>
      <w:r w:rsidRPr="00FD496C">
        <w:t xml:space="preserve">В случае выхода из строя оборудования холодоснабжения, Исполнитель обязан обеспечить временную схему охлаждения </w:t>
      </w:r>
      <w:proofErr w:type="spellStart"/>
      <w:r w:rsidRPr="00FD496C">
        <w:t>криокомпрессора</w:t>
      </w:r>
      <w:proofErr w:type="spellEnd"/>
      <w:r w:rsidRPr="00FD496C">
        <w:t xml:space="preserve"> городской водой до момента устранения неисправности.</w:t>
      </w:r>
    </w:p>
    <w:p w:rsidR="00FD496C" w:rsidRPr="00FD496C" w:rsidRDefault="00FD496C" w:rsidP="00FD496C">
      <w:pPr>
        <w:suppressAutoHyphens/>
      </w:pPr>
      <w:r w:rsidRPr="00FD496C">
        <w:t>Выполнять работы согласно графику.</w:t>
      </w:r>
    </w:p>
    <w:p w:rsidR="00FD496C" w:rsidRPr="00FD496C" w:rsidRDefault="00FD496C" w:rsidP="00FD496C">
      <w:pPr>
        <w:suppressAutoHyphens/>
      </w:pPr>
    </w:p>
    <w:p w:rsidR="00FD496C" w:rsidRPr="00FD496C" w:rsidRDefault="00FD496C" w:rsidP="00FD496C">
      <w:pPr>
        <w:suppressAutoHyphens/>
        <w:jc w:val="center"/>
        <w:rPr>
          <w:b/>
        </w:rPr>
      </w:pPr>
      <w:r w:rsidRPr="00FD496C">
        <w:rPr>
          <w:b/>
        </w:rPr>
        <w:t>Требования к выполняемым работам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701"/>
      </w:tblGrid>
      <w:tr w:rsidR="00212FBA" w:rsidRPr="00FD496C" w:rsidTr="00211FA6">
        <w:trPr>
          <w:trHeight w:val="382"/>
        </w:trPr>
        <w:tc>
          <w:tcPr>
            <w:tcW w:w="534" w:type="dxa"/>
            <w:shd w:val="clear" w:color="auto" w:fill="auto"/>
          </w:tcPr>
          <w:p w:rsidR="00212FBA" w:rsidRPr="00FD496C" w:rsidRDefault="00212FBA" w:rsidP="00212FBA">
            <w:pPr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7796" w:type="dxa"/>
          </w:tcPr>
          <w:p w:rsidR="00212FBA" w:rsidRPr="00FD496C" w:rsidRDefault="00212FBA" w:rsidP="00212FBA">
            <w:pPr>
              <w:suppressAutoHyphens/>
              <w:jc w:val="center"/>
              <w:rPr>
                <w:b/>
              </w:rPr>
            </w:pPr>
            <w:r w:rsidRPr="00FD496C">
              <w:rPr>
                <w:b/>
              </w:rPr>
              <w:t>Вид работ</w:t>
            </w:r>
          </w:p>
        </w:tc>
        <w:tc>
          <w:tcPr>
            <w:tcW w:w="1701" w:type="dxa"/>
          </w:tcPr>
          <w:p w:rsidR="00212FBA" w:rsidRPr="00FD496C" w:rsidRDefault="00212FBA" w:rsidP="00212FBA">
            <w:pPr>
              <w:suppressAutoHyphens/>
              <w:jc w:val="center"/>
              <w:rPr>
                <w:b/>
                <w:lang w:eastAsia="ar-SA"/>
              </w:rPr>
            </w:pPr>
            <w:proofErr w:type="spellStart"/>
            <w:r w:rsidRPr="00FD496C">
              <w:rPr>
                <w:b/>
                <w:lang w:eastAsia="ar-SA"/>
              </w:rPr>
              <w:t>Периодич</w:t>
            </w:r>
            <w:proofErr w:type="spellEnd"/>
            <w:r w:rsidR="00211FA6">
              <w:rPr>
                <w:b/>
                <w:lang w:val="en-US" w:eastAsia="ar-SA"/>
              </w:rPr>
              <w:t>-</w:t>
            </w:r>
            <w:proofErr w:type="spellStart"/>
            <w:r w:rsidRPr="00FD496C">
              <w:rPr>
                <w:b/>
                <w:lang w:eastAsia="ar-SA"/>
              </w:rPr>
              <w:t>ность</w:t>
            </w:r>
            <w:proofErr w:type="spellEnd"/>
            <w:r w:rsidRPr="00FD496C">
              <w:rPr>
                <w:b/>
                <w:lang w:eastAsia="ar-SA"/>
              </w:rPr>
              <w:t xml:space="preserve"> выполнения</w:t>
            </w:r>
          </w:p>
        </w:tc>
      </w:tr>
      <w:tr w:rsidR="00211FA6" w:rsidRPr="00FD496C" w:rsidTr="00211FA6">
        <w:trPr>
          <w:trHeight w:val="382"/>
        </w:trPr>
        <w:tc>
          <w:tcPr>
            <w:tcW w:w="534" w:type="dxa"/>
            <w:vMerge w:val="restart"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b/>
                <w:lang w:eastAsia="ar-SA"/>
              </w:rPr>
            </w:pPr>
            <w:r>
              <w:rPr>
                <w:lang w:eastAsia="ar-SA"/>
              </w:rPr>
              <w:t>1.1</w:t>
            </w:r>
          </w:p>
        </w:tc>
        <w:tc>
          <w:tcPr>
            <w:tcW w:w="7796" w:type="dxa"/>
          </w:tcPr>
          <w:p w:rsidR="00211FA6" w:rsidRPr="00F22414" w:rsidRDefault="00211FA6" w:rsidP="00212FBA">
            <w:pPr>
              <w:suppressAutoHyphens/>
              <w:jc w:val="center"/>
              <w:rPr>
                <w:b/>
              </w:rPr>
            </w:pPr>
            <w:r w:rsidRPr="00F22414">
              <w:rPr>
                <w:b/>
              </w:rPr>
              <w:t xml:space="preserve">Техническое обслуживание </w:t>
            </w:r>
            <w:proofErr w:type="spellStart"/>
            <w:r w:rsidRPr="00F22414">
              <w:rPr>
                <w:b/>
              </w:rPr>
              <w:t>Чиллера</w:t>
            </w:r>
            <w:proofErr w:type="spellEnd"/>
            <w:r w:rsidRPr="00F22414">
              <w:rPr>
                <w:b/>
              </w:rPr>
              <w:t xml:space="preserve"> </w:t>
            </w:r>
            <w:r w:rsidRPr="00F22414">
              <w:rPr>
                <w:b/>
                <w:lang w:val="en-US"/>
              </w:rPr>
              <w:t>DELTA</w:t>
            </w:r>
            <w:r w:rsidRPr="00F22414">
              <w:rPr>
                <w:b/>
              </w:rPr>
              <w:t xml:space="preserve"> и системы холодосна</w:t>
            </w:r>
            <w:r w:rsidR="00F22414">
              <w:rPr>
                <w:b/>
              </w:rPr>
              <w:t>б</w:t>
            </w:r>
            <w:r w:rsidRPr="00F22414">
              <w:rPr>
                <w:b/>
              </w:rPr>
              <w:t>жения</w:t>
            </w:r>
          </w:p>
        </w:tc>
        <w:tc>
          <w:tcPr>
            <w:tcW w:w="1701" w:type="dxa"/>
          </w:tcPr>
          <w:p w:rsidR="00211FA6" w:rsidRPr="00211FA6" w:rsidRDefault="00211FA6" w:rsidP="00212FBA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211FA6" w:rsidRDefault="00211FA6" w:rsidP="00212FBA">
            <w:pPr>
              <w:suppressAutoHyphens/>
              <w:jc w:val="left"/>
            </w:pPr>
            <w:r>
              <w:t xml:space="preserve">Оплата услуг связи </w:t>
            </w:r>
            <w:r>
              <w:rPr>
                <w:lang w:val="en-US"/>
              </w:rPr>
              <w:t>GSM</w:t>
            </w:r>
            <w:r w:rsidRPr="00211FA6">
              <w:t xml:space="preserve"> </w:t>
            </w:r>
            <w:r>
              <w:t xml:space="preserve">модуля для осуществления удаленного контроля за </w:t>
            </w:r>
            <w:proofErr w:type="spellStart"/>
            <w:r>
              <w:t>темературой</w:t>
            </w:r>
            <w:proofErr w:type="spellEnd"/>
            <w:r>
              <w:t xml:space="preserve"> и авариями </w:t>
            </w:r>
            <w:proofErr w:type="spellStart"/>
            <w:r>
              <w:t>чиллера</w:t>
            </w:r>
            <w:proofErr w:type="spellEnd"/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По </w:t>
            </w:r>
            <w:proofErr w:type="spellStart"/>
            <w:r>
              <w:rPr>
                <w:rFonts w:eastAsia="Calibri"/>
                <w:color w:val="000000"/>
                <w:lang w:eastAsia="ar-SA"/>
              </w:rPr>
              <w:t>необходи</w:t>
            </w:r>
            <w:proofErr w:type="spellEnd"/>
            <w:r>
              <w:rPr>
                <w:rFonts w:eastAsia="Calibri"/>
                <w:color w:val="000000"/>
                <w:lang w:eastAsia="ar-SA"/>
              </w:rPr>
              <w:t>-мости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>
              <w:t>Согласование с заказчиком времени остановки оборудования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211FA6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Осмотр системы трубопроводов на предмет герметичности и целостности теплоизоляции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 xml:space="preserve">Остановка </w:t>
            </w:r>
            <w:proofErr w:type="spellStart"/>
            <w:r w:rsidRPr="00FD496C">
              <w:t>криокомпрессора</w:t>
            </w:r>
            <w:proofErr w:type="spellEnd"/>
            <w:r w:rsidRPr="00FD496C">
              <w:t xml:space="preserve"> и </w:t>
            </w:r>
            <w:proofErr w:type="spellStart"/>
            <w:r w:rsidRPr="00FD496C">
              <w:t>чиллера</w:t>
            </w:r>
            <w:proofErr w:type="spellEnd"/>
            <w:r w:rsidRPr="00FD496C">
              <w:t xml:space="preserve">. Перевод </w:t>
            </w:r>
            <w:proofErr w:type="spellStart"/>
            <w:r w:rsidRPr="00FD496C">
              <w:t>криокомпрессора</w:t>
            </w:r>
            <w:proofErr w:type="spellEnd"/>
            <w:r w:rsidRPr="00FD496C">
              <w:t xml:space="preserve"> на городскую воду по временно</w:t>
            </w:r>
            <w:r>
              <w:t xml:space="preserve">й схеме, запуск </w:t>
            </w:r>
            <w:proofErr w:type="spellStart"/>
            <w:r>
              <w:t>криокомпрессора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211FA6">
              <w:rPr>
                <w:rFonts w:eastAsia="Calibri"/>
                <w:color w:val="000000"/>
                <w:lang w:eastAsia="ar-SA"/>
              </w:rPr>
              <w:t xml:space="preserve">По </w:t>
            </w:r>
            <w:proofErr w:type="spellStart"/>
            <w:r w:rsidRPr="00211FA6">
              <w:rPr>
                <w:rFonts w:eastAsia="Calibri"/>
                <w:color w:val="000000"/>
                <w:lang w:eastAsia="ar-SA"/>
              </w:rPr>
              <w:t>необходи</w:t>
            </w:r>
            <w:proofErr w:type="spellEnd"/>
            <w:r w:rsidRPr="00211FA6">
              <w:rPr>
                <w:rFonts w:eastAsia="Calibri"/>
                <w:color w:val="000000"/>
                <w:lang w:eastAsia="ar-SA"/>
              </w:rPr>
              <w:t>-мости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Мойка конденсатора при помощи аппарата высокого давления (выполняется только в период с мая по сентябрь)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 xml:space="preserve">Сброс давления в системе для проверки давления </w:t>
            </w:r>
            <w:proofErr w:type="spellStart"/>
            <w:r w:rsidRPr="00FD496C">
              <w:t>преднакачки</w:t>
            </w:r>
            <w:proofErr w:type="spellEnd"/>
            <w:r w:rsidRPr="00FD496C">
              <w:t xml:space="preserve"> расширительного бака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 раз в 3 месяца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Чистка механических фильтров в системе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 раз в 3 месяца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Регулировка давления в системе, выпуск воздуха из системы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Проверка работоспособности регулятора частоты вращения вентилятора конденсатора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F57CA8">
            <w:pPr>
              <w:suppressAutoHyphens/>
              <w:jc w:val="left"/>
            </w:pPr>
            <w:r w:rsidRPr="00FD496C">
              <w:t>Проверка давления кипения и конденсации фреона в системе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 xml:space="preserve">Контроль герметичности </w:t>
            </w:r>
            <w:proofErr w:type="spellStart"/>
            <w:r w:rsidRPr="00FD496C">
              <w:rPr>
                <w:rFonts w:eastAsia="Calibri"/>
                <w:color w:val="000000"/>
                <w:lang w:eastAsia="ar-SA"/>
              </w:rPr>
              <w:t>фреоновой</w:t>
            </w:r>
            <w:proofErr w:type="spellEnd"/>
            <w:r w:rsidRPr="00FD496C">
              <w:rPr>
                <w:rFonts w:eastAsia="Calibri"/>
                <w:color w:val="000000"/>
                <w:lang w:eastAsia="ar-SA"/>
              </w:rPr>
              <w:t xml:space="preserve"> системы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 xml:space="preserve">Проверка уровня масла, дозаправка маслом при необходимости 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Устранение причин утечки,  дозаправка фреоном при необходимости.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Оценка параметров перегрева и переохлаждения холодильной машины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 xml:space="preserve">Проверка срабатывания защитных устройств </w:t>
            </w:r>
            <w:proofErr w:type="spellStart"/>
            <w:r w:rsidRPr="00FD496C">
              <w:rPr>
                <w:rFonts w:eastAsia="Calibri"/>
                <w:color w:val="000000"/>
                <w:lang w:eastAsia="ar-SA"/>
              </w:rPr>
              <w:t>чиллера</w:t>
            </w:r>
            <w:proofErr w:type="spellEnd"/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 xml:space="preserve">Корректировка параметров контроллера </w:t>
            </w:r>
            <w:proofErr w:type="spellStart"/>
            <w:r w:rsidRPr="00FD496C">
              <w:rPr>
                <w:rFonts w:eastAsia="Calibri"/>
                <w:color w:val="000000"/>
                <w:lang w:eastAsia="ar-SA"/>
              </w:rPr>
              <w:t>чиллера</w:t>
            </w:r>
            <w:proofErr w:type="spellEnd"/>
            <w:r w:rsidRPr="00FD496C">
              <w:rPr>
                <w:rFonts w:eastAsia="Calibri"/>
                <w:color w:val="000000"/>
                <w:lang w:eastAsia="ar-SA"/>
              </w:rPr>
              <w:t>, при необходимости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rPr>
          <w:trHeight w:val="243"/>
        </w:trPr>
        <w:tc>
          <w:tcPr>
            <w:tcW w:w="534" w:type="dxa"/>
            <w:vMerge w:val="restart"/>
            <w:shd w:val="clear" w:color="auto" w:fill="auto"/>
          </w:tcPr>
          <w:p w:rsidR="00211FA6" w:rsidRDefault="00211FA6" w:rsidP="00212FBA">
            <w:pPr>
              <w:suppressAutoHyphens/>
              <w:jc w:val="left"/>
              <w:rPr>
                <w:lang w:eastAsia="ar-SA"/>
              </w:rPr>
            </w:pPr>
            <w:r>
              <w:rPr>
                <w:lang w:eastAsia="ar-SA"/>
              </w:rPr>
              <w:t>1.2</w:t>
            </w:r>
          </w:p>
        </w:tc>
        <w:tc>
          <w:tcPr>
            <w:tcW w:w="7796" w:type="dxa"/>
          </w:tcPr>
          <w:p w:rsidR="00211FA6" w:rsidRPr="00F22414" w:rsidRDefault="00211FA6" w:rsidP="00211FA6">
            <w:pPr>
              <w:suppressAutoHyphens/>
              <w:jc w:val="center"/>
              <w:rPr>
                <w:b/>
              </w:rPr>
            </w:pPr>
            <w:r w:rsidRPr="00F22414">
              <w:rPr>
                <w:b/>
              </w:rPr>
              <w:t>Техническое обслуживание системы вентиляции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</w:tr>
      <w:tr w:rsidR="00211FA6" w:rsidRPr="00FD496C" w:rsidTr="00211FA6">
        <w:trPr>
          <w:trHeight w:val="243"/>
        </w:trPr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  <w:r w:rsidRPr="00FD496C">
              <w:t>Замена воздушного фильтра приточной вентиляции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Оценка производительности вентиляции при помощи анемометра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  <w:rPr>
                <w:rFonts w:eastAsia="Calibri"/>
                <w:color w:val="000000"/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Осмотр воздуховодов на целостность и герметичность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Проверка работы привода заслонки на приточном воздуховоде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Проверка работы приводов трехходовых кранов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Проверка работы 2-х ступеней нагрева воздуха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Переключение режима работы системы вентиляции в соответствии с сезоном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 w:val="restart"/>
            <w:shd w:val="clear" w:color="auto" w:fill="auto"/>
          </w:tcPr>
          <w:p w:rsidR="00211FA6" w:rsidRDefault="00211FA6" w:rsidP="00212FBA">
            <w:pPr>
              <w:suppressAutoHyphens/>
              <w:jc w:val="left"/>
              <w:rPr>
                <w:lang w:eastAsia="ar-SA"/>
              </w:rPr>
            </w:pPr>
            <w:r>
              <w:rPr>
                <w:lang w:eastAsia="ar-SA"/>
              </w:rPr>
              <w:t>1.3</w:t>
            </w:r>
          </w:p>
        </w:tc>
        <w:tc>
          <w:tcPr>
            <w:tcW w:w="7796" w:type="dxa"/>
          </w:tcPr>
          <w:p w:rsidR="00211FA6" w:rsidRPr="00F22414" w:rsidRDefault="00211FA6" w:rsidP="00211FA6">
            <w:pPr>
              <w:suppressAutoHyphens/>
              <w:jc w:val="center"/>
              <w:rPr>
                <w:b/>
              </w:rPr>
            </w:pPr>
            <w:r w:rsidRPr="00F22414">
              <w:rPr>
                <w:b/>
              </w:rPr>
              <w:t xml:space="preserve">Техническое обслуживание </w:t>
            </w:r>
            <w:proofErr w:type="spellStart"/>
            <w:r w:rsidRPr="00F22414">
              <w:rPr>
                <w:b/>
              </w:rPr>
              <w:t>фанкойла</w:t>
            </w:r>
            <w:proofErr w:type="spellEnd"/>
            <w:r w:rsidRPr="00F22414">
              <w:rPr>
                <w:b/>
              </w:rPr>
              <w:t xml:space="preserve"> в технической комнате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rFonts w:eastAsia="Calibri"/>
                <w:color w:val="000000"/>
                <w:lang w:eastAsia="ar-SA"/>
              </w:rPr>
            </w:pP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 xml:space="preserve">Чистка воздушного фильтра </w:t>
            </w:r>
            <w:proofErr w:type="spellStart"/>
            <w:r w:rsidRPr="00FD496C">
              <w:t>фанкойла</w:t>
            </w:r>
            <w:proofErr w:type="spellEnd"/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>Настройка режима охлаждения</w:t>
            </w:r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1FA6" w:rsidRPr="00FD496C" w:rsidTr="00211FA6">
        <w:tc>
          <w:tcPr>
            <w:tcW w:w="534" w:type="dxa"/>
            <w:vMerge/>
            <w:shd w:val="clear" w:color="auto" w:fill="auto"/>
          </w:tcPr>
          <w:p w:rsidR="00211FA6" w:rsidRPr="00FD496C" w:rsidRDefault="00211FA6" w:rsidP="00212FBA">
            <w:pPr>
              <w:suppressAutoHyphens/>
              <w:jc w:val="left"/>
              <w:rPr>
                <w:lang w:eastAsia="ar-SA"/>
              </w:rPr>
            </w:pPr>
          </w:p>
        </w:tc>
        <w:tc>
          <w:tcPr>
            <w:tcW w:w="7796" w:type="dxa"/>
          </w:tcPr>
          <w:p w:rsidR="00211FA6" w:rsidRPr="00FD496C" w:rsidRDefault="00211FA6" w:rsidP="00212FBA">
            <w:pPr>
              <w:suppressAutoHyphens/>
              <w:jc w:val="left"/>
            </w:pPr>
            <w:r w:rsidRPr="00FD496C">
              <w:t xml:space="preserve">Проверка температуры воздуха на выходе из </w:t>
            </w:r>
            <w:proofErr w:type="spellStart"/>
            <w:r w:rsidRPr="00FD496C">
              <w:t>фанкойла</w:t>
            </w:r>
            <w:proofErr w:type="spellEnd"/>
          </w:p>
        </w:tc>
        <w:tc>
          <w:tcPr>
            <w:tcW w:w="1701" w:type="dxa"/>
          </w:tcPr>
          <w:p w:rsidR="00211FA6" w:rsidRPr="00FD496C" w:rsidRDefault="00211FA6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rFonts w:eastAsia="Calibri"/>
                <w:color w:val="000000"/>
                <w:lang w:eastAsia="ar-SA"/>
              </w:rPr>
              <w:t>1 раз в месяц</w:t>
            </w:r>
          </w:p>
        </w:tc>
      </w:tr>
      <w:tr w:rsidR="00212FBA" w:rsidRPr="00FD496C" w:rsidTr="00211FA6">
        <w:tc>
          <w:tcPr>
            <w:tcW w:w="534" w:type="dxa"/>
            <w:shd w:val="clear" w:color="auto" w:fill="auto"/>
          </w:tcPr>
          <w:p w:rsidR="00212FBA" w:rsidRPr="00FD496C" w:rsidRDefault="00212FBA" w:rsidP="00212FBA">
            <w:pPr>
              <w:suppressAutoHyphens/>
              <w:jc w:val="left"/>
              <w:rPr>
                <w:lang w:eastAsia="ar-SA"/>
              </w:rPr>
            </w:pPr>
            <w:r>
              <w:rPr>
                <w:lang w:eastAsia="ar-SA"/>
              </w:rPr>
              <w:t>1.4</w:t>
            </w:r>
          </w:p>
        </w:tc>
        <w:tc>
          <w:tcPr>
            <w:tcW w:w="7796" w:type="dxa"/>
          </w:tcPr>
          <w:p w:rsidR="00212FBA" w:rsidRPr="00F22414" w:rsidRDefault="00212FBA" w:rsidP="00211FA6">
            <w:pPr>
              <w:suppressAutoHyphens/>
              <w:jc w:val="center"/>
              <w:rPr>
                <w:b/>
              </w:rPr>
            </w:pPr>
            <w:r w:rsidRPr="00F22414">
              <w:rPr>
                <w:b/>
              </w:rPr>
              <w:t>Выдача заключения о состоянии оборудования</w:t>
            </w:r>
          </w:p>
        </w:tc>
        <w:tc>
          <w:tcPr>
            <w:tcW w:w="1701" w:type="dxa"/>
          </w:tcPr>
          <w:p w:rsidR="00212FBA" w:rsidRPr="00FD496C" w:rsidRDefault="00212FBA" w:rsidP="00212FBA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 раз в месяц</w:t>
            </w:r>
          </w:p>
        </w:tc>
      </w:tr>
    </w:tbl>
    <w:p w:rsidR="00FD496C" w:rsidRPr="00FD496C" w:rsidRDefault="00FD496C" w:rsidP="00FD496C">
      <w:pPr>
        <w:suppressAutoHyphens/>
        <w:spacing w:line="276" w:lineRule="auto"/>
        <w:jc w:val="left"/>
      </w:pPr>
    </w:p>
    <w:p w:rsidR="00FD496C" w:rsidRPr="00FD496C" w:rsidRDefault="00FD496C" w:rsidP="00FD496C">
      <w:pPr>
        <w:suppressAutoHyphens/>
        <w:spacing w:line="276" w:lineRule="auto"/>
        <w:jc w:val="left"/>
      </w:pPr>
      <w:r w:rsidRPr="00FD496C">
        <w:rPr>
          <w:b/>
        </w:rPr>
        <w:t>Список используемых материалов и запасных частей: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588"/>
        <w:gridCol w:w="4932"/>
      </w:tblGrid>
      <w:tr w:rsidR="00FD496C" w:rsidRPr="00FD496C" w:rsidTr="00FC2CF8">
        <w:tc>
          <w:tcPr>
            <w:tcW w:w="3369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b/>
              </w:rPr>
            </w:pPr>
            <w:r w:rsidRPr="00FD496C">
              <w:rPr>
                <w:b/>
              </w:rPr>
              <w:t>Наименование</w:t>
            </w:r>
          </w:p>
        </w:tc>
        <w:tc>
          <w:tcPr>
            <w:tcW w:w="1588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b/>
                <w:lang w:eastAsia="ar-SA"/>
              </w:rPr>
            </w:pPr>
            <w:r w:rsidRPr="00FD496C">
              <w:rPr>
                <w:b/>
                <w:lang w:eastAsia="ar-SA"/>
              </w:rPr>
              <w:t>Количество</w:t>
            </w:r>
          </w:p>
        </w:tc>
        <w:tc>
          <w:tcPr>
            <w:tcW w:w="4932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b/>
                <w:lang w:eastAsia="ar-SA"/>
              </w:rPr>
            </w:pPr>
            <w:r w:rsidRPr="00FD496C">
              <w:rPr>
                <w:b/>
                <w:lang w:eastAsia="ar-SA"/>
              </w:rPr>
              <w:t>Характеристики</w:t>
            </w:r>
          </w:p>
        </w:tc>
      </w:tr>
      <w:tr w:rsidR="00FD496C" w:rsidRPr="00FD496C" w:rsidTr="00FC2CF8">
        <w:tc>
          <w:tcPr>
            <w:tcW w:w="3369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</w:pPr>
            <w:r w:rsidRPr="00FD496C">
              <w:t xml:space="preserve">Фреон </w:t>
            </w:r>
          </w:p>
        </w:tc>
        <w:tc>
          <w:tcPr>
            <w:tcW w:w="1588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</w:t>
            </w:r>
          </w:p>
        </w:tc>
        <w:tc>
          <w:tcPr>
            <w:tcW w:w="4932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  <w:rPr>
                <w:lang w:eastAsia="ar-SA"/>
              </w:rPr>
            </w:pPr>
            <w:r w:rsidRPr="00FD496C">
              <w:t xml:space="preserve">Марка: </w:t>
            </w:r>
            <w:r w:rsidRPr="00FD496C">
              <w:rPr>
                <w:lang w:val="en-US"/>
              </w:rPr>
              <w:t>R</w:t>
            </w:r>
            <w:r w:rsidRPr="00FD496C">
              <w:t>-407</w:t>
            </w:r>
            <w:r w:rsidRPr="00FD496C">
              <w:rPr>
                <w:lang w:val="en-US"/>
              </w:rPr>
              <w:t>C</w:t>
            </w:r>
            <w:r w:rsidRPr="00FD496C">
              <w:t>, вес: 11,3 кг</w:t>
            </w:r>
          </w:p>
        </w:tc>
      </w:tr>
      <w:tr w:rsidR="00FD496C" w:rsidRPr="00FD496C" w:rsidTr="00FC2CF8">
        <w:tc>
          <w:tcPr>
            <w:tcW w:w="3369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</w:pPr>
            <w:r w:rsidRPr="00FD496C">
              <w:t>Фильтр воздушный</w:t>
            </w:r>
          </w:p>
        </w:tc>
        <w:tc>
          <w:tcPr>
            <w:tcW w:w="1588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12</w:t>
            </w:r>
          </w:p>
        </w:tc>
        <w:tc>
          <w:tcPr>
            <w:tcW w:w="4932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  <w:rPr>
                <w:lang w:eastAsia="ar-SA"/>
              </w:rPr>
            </w:pPr>
            <w:r w:rsidRPr="00FD496C">
              <w:rPr>
                <w:lang w:eastAsia="ar-SA"/>
              </w:rPr>
              <w:t xml:space="preserve">Кассетный, размер 200х400мм, класс </w:t>
            </w:r>
            <w:r w:rsidRPr="00FD496C">
              <w:rPr>
                <w:lang w:val="en-US" w:eastAsia="ar-SA"/>
              </w:rPr>
              <w:t>G</w:t>
            </w:r>
            <w:r w:rsidRPr="00FD496C">
              <w:rPr>
                <w:lang w:eastAsia="ar-SA"/>
              </w:rPr>
              <w:t>4</w:t>
            </w:r>
          </w:p>
        </w:tc>
      </w:tr>
      <w:tr w:rsidR="00FD496C" w:rsidRPr="00FD496C" w:rsidTr="00FC2CF8">
        <w:tc>
          <w:tcPr>
            <w:tcW w:w="3369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</w:pPr>
            <w:r w:rsidRPr="00FD496C">
              <w:t>Масло, 1л</w:t>
            </w:r>
          </w:p>
        </w:tc>
        <w:tc>
          <w:tcPr>
            <w:tcW w:w="1588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lang w:val="en-US" w:eastAsia="ar-SA"/>
              </w:rPr>
            </w:pPr>
            <w:r w:rsidRPr="00FD496C">
              <w:rPr>
                <w:lang w:val="en-US" w:eastAsia="ar-SA"/>
              </w:rPr>
              <w:t>1</w:t>
            </w:r>
          </w:p>
        </w:tc>
        <w:tc>
          <w:tcPr>
            <w:tcW w:w="4932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  <w:rPr>
                <w:lang w:eastAsia="ar-SA"/>
              </w:rPr>
            </w:pPr>
            <w:proofErr w:type="spellStart"/>
            <w:r w:rsidRPr="00FD496C">
              <w:rPr>
                <w:lang w:eastAsia="ar-SA"/>
              </w:rPr>
              <w:t>Bitzer</w:t>
            </w:r>
            <w:proofErr w:type="spellEnd"/>
            <w:r w:rsidRPr="00FD496C">
              <w:rPr>
                <w:lang w:eastAsia="ar-SA"/>
              </w:rPr>
              <w:t xml:space="preserve"> BSE 32</w:t>
            </w:r>
          </w:p>
        </w:tc>
      </w:tr>
      <w:tr w:rsidR="00FD496C" w:rsidRPr="00FD496C" w:rsidTr="00FC2CF8">
        <w:tc>
          <w:tcPr>
            <w:tcW w:w="3369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</w:pPr>
            <w:r w:rsidRPr="00FD496C">
              <w:t>Этиленгликоль, кг</w:t>
            </w:r>
          </w:p>
        </w:tc>
        <w:tc>
          <w:tcPr>
            <w:tcW w:w="1588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center"/>
              <w:rPr>
                <w:lang w:eastAsia="ar-SA"/>
              </w:rPr>
            </w:pPr>
            <w:r w:rsidRPr="00FD496C">
              <w:rPr>
                <w:lang w:eastAsia="ar-SA"/>
              </w:rPr>
              <w:t>10</w:t>
            </w:r>
          </w:p>
        </w:tc>
        <w:tc>
          <w:tcPr>
            <w:tcW w:w="4932" w:type="dxa"/>
            <w:shd w:val="clear" w:color="auto" w:fill="auto"/>
          </w:tcPr>
          <w:p w:rsidR="00FD496C" w:rsidRPr="00FD496C" w:rsidRDefault="00FD496C" w:rsidP="00FD496C">
            <w:pPr>
              <w:suppressAutoHyphens/>
              <w:jc w:val="left"/>
              <w:rPr>
                <w:lang w:eastAsia="ar-SA"/>
              </w:rPr>
            </w:pPr>
            <w:r w:rsidRPr="00FD496C">
              <w:rPr>
                <w:lang w:eastAsia="ar-SA"/>
              </w:rPr>
              <w:t>Концентрат</w:t>
            </w:r>
          </w:p>
        </w:tc>
      </w:tr>
    </w:tbl>
    <w:p w:rsidR="00FD496C" w:rsidRPr="00FD496C" w:rsidRDefault="00FD496C" w:rsidP="00FD496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autoSpaceDE w:val="0"/>
        <w:autoSpaceDN w:val="0"/>
        <w:adjustRightInd w:val="0"/>
        <w:rPr>
          <w:sz w:val="20"/>
          <w:szCs w:val="20"/>
          <w:lang w:eastAsia="ar-SA"/>
        </w:rPr>
      </w:pPr>
    </w:p>
    <w:p w:rsidR="00FD496C" w:rsidRPr="00FD496C" w:rsidRDefault="00FD496C" w:rsidP="00FD496C">
      <w:pPr>
        <w:tabs>
          <w:tab w:val="left" w:pos="142"/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contextualSpacing/>
      </w:pPr>
      <w:r w:rsidRPr="00FD496C">
        <w:t>- запасные части и расходные материалы, используемые Исполнителем при оказании Услуг, должны быть новыми, не бывшими в употреблении, невосстановленными, не прошедшими ремонт, должны быть разрешены производителями Оборудования для применения при техническом обслуживании Оборудования.</w:t>
      </w:r>
    </w:p>
    <w:p w:rsidR="00FD496C" w:rsidRPr="00FD496C" w:rsidRDefault="00FD496C" w:rsidP="00FD496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FD496C" w:rsidRPr="00FD496C" w:rsidRDefault="00FD496C" w:rsidP="00FD496C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/>
        <w:autoSpaceDE w:val="0"/>
        <w:autoSpaceDN w:val="0"/>
        <w:adjustRightInd w:val="0"/>
        <w:spacing w:line="276" w:lineRule="auto"/>
        <w:contextualSpacing/>
        <w:rPr>
          <w:rFonts w:eastAsia="Calibri"/>
          <w:b/>
          <w:szCs w:val="20"/>
          <w:lang w:eastAsia="ar-SA"/>
        </w:rPr>
      </w:pPr>
      <w:r w:rsidRPr="00FD496C">
        <w:rPr>
          <w:rFonts w:eastAsia="Calibri"/>
          <w:b/>
          <w:szCs w:val="20"/>
          <w:lang w:eastAsia="ar-SA"/>
        </w:rPr>
        <w:t xml:space="preserve">2. Требования к </w:t>
      </w:r>
      <w:r w:rsidR="00F22414">
        <w:rPr>
          <w:rFonts w:eastAsia="Calibri"/>
          <w:b/>
          <w:szCs w:val="20"/>
          <w:lang w:eastAsia="ar-SA"/>
        </w:rPr>
        <w:t>исполнителям работ/услуг, в том числе</w:t>
      </w:r>
      <w:r w:rsidRPr="00FD496C">
        <w:rPr>
          <w:rFonts w:eastAsia="Calibri"/>
          <w:b/>
          <w:szCs w:val="20"/>
          <w:lang w:eastAsia="ar-SA"/>
        </w:rPr>
        <w:t xml:space="preserve"> документы, подтверждающие соответствие участника предъявляемым требованиям:</w:t>
      </w:r>
    </w:p>
    <w:p w:rsidR="00FD496C" w:rsidRPr="00FD496C" w:rsidRDefault="00FD496C" w:rsidP="00FD496C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  <w:r w:rsidRPr="00FD496C">
        <w:rPr>
          <w:rFonts w:eastAsia="SimSun"/>
          <w:kern w:val="3"/>
          <w:szCs w:val="21"/>
          <w:lang w:eastAsia="zh-CN" w:bidi="hi-IN"/>
        </w:rPr>
        <w:t xml:space="preserve">- услуги оказываются работниками Исполнителя, прошедшими в соответствии с действующим законодательством Российской Федерации проверку знаний правил работы в электроустановках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имеющими группу по электробезопасности не ниже </w:t>
      </w:r>
      <w:r w:rsidRPr="00FD496C">
        <w:rPr>
          <w:rFonts w:eastAsia="SimSun"/>
          <w:kern w:val="3"/>
          <w:szCs w:val="21"/>
          <w:lang w:val="en-US" w:eastAsia="zh-CN" w:bidi="hi-IN"/>
        </w:rPr>
        <w:t>III</w:t>
      </w:r>
      <w:r w:rsidRPr="00FD496C">
        <w:rPr>
          <w:rFonts w:eastAsia="SimSun"/>
          <w:kern w:val="3"/>
          <w:szCs w:val="21"/>
          <w:lang w:eastAsia="zh-CN" w:bidi="hi-IN"/>
        </w:rPr>
        <w:t xml:space="preserve"> группы до 1000В и соответствующую запись в удостоверении по электробезопасности; по охране труда, по пожарной безопасности;</w:t>
      </w:r>
    </w:p>
    <w:p w:rsidR="00FD496C" w:rsidRPr="00FD496C" w:rsidRDefault="00FD496C" w:rsidP="00FD496C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  <w:r w:rsidRPr="00FD496C">
        <w:rPr>
          <w:rFonts w:eastAsia="SimSun"/>
          <w:kern w:val="3"/>
          <w:szCs w:val="21"/>
          <w:lang w:eastAsia="zh-CN" w:bidi="hi-IN"/>
        </w:rPr>
        <w:t xml:space="preserve">- наличие сертификата системы менеджмента качества </w:t>
      </w:r>
      <w:r w:rsidRPr="00FD496C">
        <w:rPr>
          <w:rFonts w:eastAsia="SimSun"/>
          <w:kern w:val="3"/>
          <w:szCs w:val="21"/>
          <w:lang w:val="en-US" w:eastAsia="zh-CN" w:bidi="hi-IN"/>
        </w:rPr>
        <w:t>ISO</w:t>
      </w:r>
      <w:r w:rsidRPr="00FD496C">
        <w:rPr>
          <w:rFonts w:eastAsia="SimSun"/>
          <w:kern w:val="3"/>
          <w:szCs w:val="21"/>
          <w:lang w:eastAsia="zh-CN" w:bidi="hi-IN"/>
        </w:rPr>
        <w:t xml:space="preserve"> 9001;</w:t>
      </w:r>
    </w:p>
    <w:p w:rsidR="00FD496C" w:rsidRPr="00FD496C" w:rsidRDefault="00FD496C" w:rsidP="00FD496C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  <w:r w:rsidRPr="00FD496C">
        <w:rPr>
          <w:rFonts w:eastAsia="SimSun"/>
          <w:kern w:val="3"/>
          <w:szCs w:val="21"/>
          <w:lang w:eastAsia="zh-CN" w:bidi="hi-IN"/>
        </w:rPr>
        <w:t xml:space="preserve">- оказание услуг должно проводиться согласно действующей технической и эксплуатационной документации изготовителя (производителя) МРТ </w:t>
      </w:r>
      <w:r w:rsidRPr="00FD496C">
        <w:rPr>
          <w:color w:val="000000"/>
          <w:spacing w:val="4"/>
          <w:shd w:val="clear" w:color="auto" w:fill="FFFFFF"/>
          <w:lang w:eastAsia="ar-SA"/>
        </w:rPr>
        <w:t>MAGNETON ESSENZA фирмы SIEMENS</w:t>
      </w:r>
      <w:r w:rsidRPr="00FD496C">
        <w:rPr>
          <w:rFonts w:eastAsia="SimSun"/>
          <w:kern w:val="3"/>
          <w:szCs w:val="21"/>
          <w:lang w:eastAsia="zh-CN" w:bidi="hi-IN"/>
        </w:rPr>
        <w:t>;</w:t>
      </w:r>
    </w:p>
    <w:p w:rsidR="00FD496C" w:rsidRPr="00211FA6" w:rsidRDefault="00FD496C" w:rsidP="00211FA6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  <w:r w:rsidRPr="00FD496C">
        <w:rPr>
          <w:rFonts w:eastAsia="SimSun"/>
          <w:kern w:val="3"/>
          <w:szCs w:val="21"/>
          <w:lang w:eastAsia="zh-CN" w:bidi="hi-IN"/>
        </w:rPr>
        <w:t>- наличие сервисной документации на систему холодоснабжения, систему вентиляции</w:t>
      </w:r>
      <w:r w:rsidRPr="00211FA6">
        <w:rPr>
          <w:rFonts w:eastAsia="SimSun"/>
          <w:kern w:val="3"/>
          <w:szCs w:val="21"/>
          <w:lang w:eastAsia="zh-CN" w:bidi="hi-IN"/>
        </w:rPr>
        <w:t>.</w:t>
      </w:r>
    </w:p>
    <w:p w:rsidR="00FD496C" w:rsidRPr="00211FA6" w:rsidRDefault="00FD496C" w:rsidP="00211FA6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</w:p>
    <w:p w:rsidR="00FD496C" w:rsidRPr="00211FA6" w:rsidRDefault="00FD496C" w:rsidP="00211FA6">
      <w:pPr>
        <w:suppressAutoHyphens/>
        <w:autoSpaceDN w:val="0"/>
        <w:spacing w:line="276" w:lineRule="auto"/>
        <w:contextualSpacing/>
        <w:textAlignment w:val="baseline"/>
        <w:rPr>
          <w:rFonts w:eastAsia="SimSun"/>
          <w:kern w:val="3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1FA6" w:rsidRDefault="00211FA6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</w:p>
    <w:p w:rsidR="00212FBA" w:rsidRDefault="00212FBA" w:rsidP="00FD496C">
      <w:pPr>
        <w:pStyle w:val="a3"/>
        <w:spacing w:before="120"/>
        <w:jc w:val="center"/>
        <w:rPr>
          <w:rFonts w:ascii="Liberation Serif" w:eastAsia="SimSun" w:hAnsi="Liberation Serif" w:cs="Calibri"/>
          <w:b/>
          <w:kern w:val="3"/>
          <w:sz w:val="24"/>
          <w:szCs w:val="21"/>
          <w:lang w:eastAsia="zh-CN" w:bidi="hi-IN"/>
        </w:rPr>
      </w:pPr>
      <w:bookmarkStart w:id="0" w:name="_GoBack"/>
      <w:bookmarkEnd w:id="0"/>
    </w:p>
    <w:sectPr w:rsidR="00212FBA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4FFF2111"/>
    <w:multiLevelType w:val="hybridMultilevel"/>
    <w:tmpl w:val="1742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211FA6"/>
    <w:rsid w:val="00212FBA"/>
    <w:rsid w:val="00220870"/>
    <w:rsid w:val="00285271"/>
    <w:rsid w:val="002B0011"/>
    <w:rsid w:val="002F494E"/>
    <w:rsid w:val="003F4B8F"/>
    <w:rsid w:val="00403635"/>
    <w:rsid w:val="00406177"/>
    <w:rsid w:val="00434F01"/>
    <w:rsid w:val="004A2D44"/>
    <w:rsid w:val="004E22AD"/>
    <w:rsid w:val="005476AE"/>
    <w:rsid w:val="005641B2"/>
    <w:rsid w:val="0057749D"/>
    <w:rsid w:val="005870DE"/>
    <w:rsid w:val="00595A0D"/>
    <w:rsid w:val="005C22F5"/>
    <w:rsid w:val="00614045"/>
    <w:rsid w:val="006205A5"/>
    <w:rsid w:val="007E702D"/>
    <w:rsid w:val="0083198B"/>
    <w:rsid w:val="00833F79"/>
    <w:rsid w:val="008942E2"/>
    <w:rsid w:val="008C3BE9"/>
    <w:rsid w:val="00924DD0"/>
    <w:rsid w:val="00954757"/>
    <w:rsid w:val="00AE764A"/>
    <w:rsid w:val="00AF249D"/>
    <w:rsid w:val="00B338EB"/>
    <w:rsid w:val="00BD7FE4"/>
    <w:rsid w:val="00D270B4"/>
    <w:rsid w:val="00D31E16"/>
    <w:rsid w:val="00D7283F"/>
    <w:rsid w:val="00D84279"/>
    <w:rsid w:val="00D852CD"/>
    <w:rsid w:val="00E20E60"/>
    <w:rsid w:val="00E65847"/>
    <w:rsid w:val="00F22414"/>
    <w:rsid w:val="00F57CA8"/>
    <w:rsid w:val="00FD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C0B35-3FC6-4902-8DC1-3488C0E2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dcterms:created xsi:type="dcterms:W3CDTF">2026-03-02T11:07:00Z</dcterms:created>
  <dcterms:modified xsi:type="dcterms:W3CDTF">2026-03-02T11:07:00Z</dcterms:modified>
</cp:coreProperties>
</file>